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klasa VII a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ęzyk polski: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zadania zwi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ązane z lekturą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Dywizjon 303”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 sprawozdanie  z bitwy 15.09.1940 r, argumenty potwierdzaj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ące tezę o tym, że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Dywizjon 303” mo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że być książką dla pokrzepienia serc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matematyka: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zadania utrwalaj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ące ze str. 142-144 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ęzyk angielski: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gr. p. M. Szczepaniak: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praca z zeszytem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ćwiczeń ( to co było om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ówione ale nie wykonane w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ćwiczeniach),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powtórz s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łownictwo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C1E21"/>
          <w:spacing w:val="0"/>
          <w:position w:val="0"/>
          <w:sz w:val="24"/>
          <w:shd w:fill="auto" w:val="clear"/>
        </w:rPr>
        <w:t xml:space="preserve">gr. p. G. Podhorodeckiej: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wykonaj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z rozdziału VI Survival, zeszyt ćwiczeń str. 24, 25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ęzyk francuski: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poza przygotowaniem do testu (ale to jeszcze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powtarzane) do przedstawiciela klasy przez messengera wyślemy plik do odsłuchu - jest to dialog ze strony 36.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dialog przet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łumacz i naucz się czytać.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zrób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ćwiczenie 1,2,3 i 5 ze strony 37.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Plus link z filmikiem o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łonkach rodziny i uzupełnij ćw.1 str.38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https://www.youtube.com/watch?v=xINk6C-DE8k&amp;t=70s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historia: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przeczytaj i przygotuj tematy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Rewolucja bolszewicka w Rosji, przyczyny, przebieg i skutki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Polskie Legiony w 1917 r.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geografia: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przeczytaj i przygotuj tematy: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Rozwój sektora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Transport morski. Turystyka w Polsce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biologia: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zrealizuj dwa kolejne tematy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chemia: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z zeszytu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ćwiczeń zr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zadania z tematu "Równania reakcji chemicznych"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fizyka: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Przeczytaj i przygotuj tematy z podr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ęcznika: 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5.5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sprężystości,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5.6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oporu powietrza i siła tarcia.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Zrób w zeszycie Test sprawd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 się str 194-197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tematy 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Światłem malowane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Afisz na konkurs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plastyka: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plakat pt.: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Co mnie chroni przed depresj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ą”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Zaj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ączki techniką dowolną  (praca plaska lub przestrzenna)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technika: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przestrzenn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ozdobę wielkanocną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kartki wielkanocne format A4  technik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dowolną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muzyka: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 -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 grę utworu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Marsz weselny z opery Lohengrin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przypomnij lub znajd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źw Internecie, co oznacza kolorystyka w muzyce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przeczytaj  tekst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Instrumentalna paleta barw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 (podr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ęcznik str. 96-97)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ćwiczenie z punktu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znajd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ź i wysłuchaj utwory zaproponowane na stronie 97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religia: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-Módl si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 za siebie, za całą społeczność szkolną, za chorych oraz za wszystkich zalęknionych i przerażonych obecną sytuacją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wf: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gimnastyk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sprzątaj w domu, w szafach, na najwyższych p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łkach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na si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łowni: wynoś śmieci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koszykówk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zbieraj i wrzucaj brudne rzeczy do kosza/pralki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rozwijaj zdolno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ści koordynacyjne: obieraj ziemniaki itp.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Dbaj: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-o higien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myj i dezynfekuj ręce po każdych ćwiczeniach, wietrz pomieszczenia, zdrowo się odżywiaj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xINk6C-DE8k&amp;t=70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